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D607" w14:textId="0C665E88" w:rsidR="00DD18A9" w:rsidRPr="00DD18A9" w:rsidRDefault="00DD18A9" w:rsidP="00BF4A7F">
      <w:pPr>
        <w:jc w:val="both"/>
      </w:pPr>
      <w:r>
        <w:t>N</w:t>
      </w:r>
      <w:r w:rsidRPr="00DD18A9">
        <w:t>os horaires évoluent cette année. En effet, en juillet et août, le musée ouvre toujours à 14h, du mercredi au dimanche, mais fermera à 18h, au lieu de 17h30. La fermeture de la billetterie est également décalée : de 17h à 17h30. Cela est ainsi valable du 01/07 au 30/08. </w:t>
      </w:r>
    </w:p>
    <w:p w14:paraId="35458AE8" w14:textId="77777777" w:rsidR="00DD18A9" w:rsidRPr="00DD18A9" w:rsidRDefault="00DD18A9" w:rsidP="00BF4A7F">
      <w:pPr>
        <w:jc w:val="both"/>
      </w:pPr>
      <w:r w:rsidRPr="00DD18A9">
        <w:t>Nous sommes ouverts au grand public du 1er avril au 30 septembre. Pour les groupes sur réservation, la période d'ouverture est plus large puisque nous sommes ouverts du 1er février au 30 novembre. </w:t>
      </w:r>
    </w:p>
    <w:p w14:paraId="47EEC13E" w14:textId="77777777" w:rsidR="00DD18A9" w:rsidRPr="00DD18A9" w:rsidRDefault="00DD18A9" w:rsidP="00BF4A7F">
      <w:pPr>
        <w:jc w:val="both"/>
      </w:pPr>
    </w:p>
    <w:p w14:paraId="2D7854FF" w14:textId="61E99C49" w:rsidR="00DD18A9" w:rsidRPr="00DD18A9" w:rsidRDefault="00DD18A9" w:rsidP="00BF4A7F">
      <w:pPr>
        <w:jc w:val="both"/>
      </w:pPr>
      <w:r w:rsidRPr="00DD18A9">
        <w:t>Concernant notre calendrier de programmation complet, mis à jour au 0</w:t>
      </w:r>
      <w:r w:rsidR="00BF4A7F">
        <w:t>9</w:t>
      </w:r>
      <w:r w:rsidRPr="00DD18A9">
        <w:t>/03/2026 : </w:t>
      </w:r>
    </w:p>
    <w:p w14:paraId="7C617C92" w14:textId="77777777" w:rsidR="00DD18A9" w:rsidRDefault="00DD18A9" w:rsidP="00BF4A7F">
      <w:pPr>
        <w:numPr>
          <w:ilvl w:val="0"/>
          <w:numId w:val="2"/>
        </w:numPr>
        <w:jc w:val="both"/>
      </w:pPr>
      <w:r w:rsidRPr="00DD18A9">
        <w:rPr>
          <w:b/>
          <w:bCs/>
        </w:rPr>
        <w:t>Ouverture au grand public : </w:t>
      </w:r>
      <w:r w:rsidRPr="00DD18A9">
        <w:t>Mercredi 1er avril à 14h</w:t>
      </w:r>
    </w:p>
    <w:p w14:paraId="7EFB0AC4" w14:textId="20340BD8" w:rsidR="00BF4A7F" w:rsidRDefault="00BF4A7F" w:rsidP="00BF4A7F">
      <w:pPr>
        <w:numPr>
          <w:ilvl w:val="0"/>
          <w:numId w:val="2"/>
        </w:numPr>
        <w:jc w:val="both"/>
      </w:pPr>
      <w:r>
        <w:rPr>
          <w:b/>
          <w:bCs/>
        </w:rPr>
        <w:t>Le Musée au collège</w:t>
      </w:r>
      <w:r>
        <w:t> : Jeudi 26 mars. Déplacement de certains objets du musée au collège de Conlie. Intervention auprès de toutes les classes de 3</w:t>
      </w:r>
      <w:r w:rsidRPr="00BF4A7F">
        <w:rPr>
          <w:vertAlign w:val="superscript"/>
        </w:rPr>
        <w:t>ème</w:t>
      </w:r>
      <w:r>
        <w:t xml:space="preserve">. </w:t>
      </w:r>
    </w:p>
    <w:p w14:paraId="3BED0412" w14:textId="1EE578C7" w:rsidR="00BF4A7F" w:rsidRPr="00DD18A9" w:rsidRDefault="00BF4A7F" w:rsidP="00BF4A7F">
      <w:pPr>
        <w:numPr>
          <w:ilvl w:val="0"/>
          <w:numId w:val="2"/>
        </w:numPr>
        <w:jc w:val="both"/>
      </w:pPr>
      <w:r>
        <w:rPr>
          <w:b/>
          <w:bCs/>
        </w:rPr>
        <w:t>Journées Nationales Tourisme et Handicap </w:t>
      </w:r>
      <w:r>
        <w:t>: Du 1</w:t>
      </w:r>
      <w:r w:rsidRPr="00BF4A7F">
        <w:rPr>
          <w:vertAlign w:val="superscript"/>
        </w:rPr>
        <w:t>er</w:t>
      </w:r>
      <w:r>
        <w:t xml:space="preserve"> avril au 30 avril 2026. Gratuité pour les personnes en situation de handicap. Gratuité pour 1 accompagnant par personne.</w:t>
      </w:r>
    </w:p>
    <w:p w14:paraId="42F4E73F" w14:textId="77777777" w:rsidR="00DD18A9" w:rsidRPr="00DD18A9" w:rsidRDefault="00DD18A9" w:rsidP="00BF4A7F">
      <w:pPr>
        <w:numPr>
          <w:ilvl w:val="0"/>
          <w:numId w:val="2"/>
        </w:numPr>
        <w:jc w:val="both"/>
      </w:pPr>
      <w:r w:rsidRPr="00DD18A9">
        <w:rPr>
          <w:b/>
          <w:bCs/>
        </w:rPr>
        <w:t>Week-end de Pâques</w:t>
      </w:r>
      <w:r w:rsidRPr="00DD18A9">
        <w:t> : Samedi 4, Dimanche 5 et lundi 6 avril. Le lundi de Pâques étant férié, le musée est exceptionnellement ouvert de 14h à 17h30. Pour ces 3 jours, nous mettons en place une petite activité à destination des familles : une chasse aux lettres. L'objectif est de retrouver des lettres dispersées dans les différentes vitrines. Avec l'ensemble des lettres, il faut former un mot. Si le bon mot est trouvé, les enfants reçoivent un chocolat en récompense. </w:t>
      </w:r>
    </w:p>
    <w:p w14:paraId="48583F9E" w14:textId="77777777" w:rsidR="00DD18A9" w:rsidRPr="00DD18A9" w:rsidRDefault="00DD18A9" w:rsidP="00BF4A7F">
      <w:pPr>
        <w:numPr>
          <w:ilvl w:val="0"/>
          <w:numId w:val="2"/>
        </w:numPr>
        <w:jc w:val="both"/>
      </w:pPr>
      <w:r w:rsidRPr="00DD18A9">
        <w:rPr>
          <w:b/>
          <w:bCs/>
        </w:rPr>
        <w:t>Nuit Européenne des Musées</w:t>
      </w:r>
      <w:r w:rsidRPr="00DD18A9">
        <w:t> : Samedi 23 mai. Pour la première fois, le musée s'inscrira dans cet événement européen de deux manières différentes. À 14h, une "Balade en Histoire" retrace l'histoire du Camp de Conlie et de l'armée de Bretagne de la guerre de 1870. Puis, entre 19h et 22h, le musée ouvre ses portes en nocturne pour 3 visites guidées sur le thème "Mai 1940 : l'Allemagne envahit la France". </w:t>
      </w:r>
    </w:p>
    <w:p w14:paraId="7C8D612B" w14:textId="77777777" w:rsidR="00DD18A9" w:rsidRPr="00DD18A9" w:rsidRDefault="00DD18A9" w:rsidP="00BF4A7F">
      <w:pPr>
        <w:numPr>
          <w:ilvl w:val="0"/>
          <w:numId w:val="2"/>
        </w:numPr>
        <w:jc w:val="both"/>
      </w:pPr>
      <w:r w:rsidRPr="00DD18A9">
        <w:rPr>
          <w:b/>
          <w:bCs/>
        </w:rPr>
        <w:t>Lundi de Pentecôte</w:t>
      </w:r>
      <w:r w:rsidRPr="00DD18A9">
        <w:t> : Lundi 25 mai. Étant un jour férié, le musée ouvre exceptionnellement ses portes de 14h à 17h30.</w:t>
      </w:r>
    </w:p>
    <w:p w14:paraId="56D5A77B" w14:textId="5F396145" w:rsidR="00DD18A9" w:rsidRPr="00DD18A9" w:rsidRDefault="00DD18A9" w:rsidP="00BF4A7F">
      <w:pPr>
        <w:numPr>
          <w:ilvl w:val="0"/>
          <w:numId w:val="2"/>
        </w:numPr>
        <w:jc w:val="both"/>
      </w:pPr>
      <w:r w:rsidRPr="00DD18A9">
        <w:rPr>
          <w:b/>
          <w:bCs/>
        </w:rPr>
        <w:t xml:space="preserve">Fête </w:t>
      </w:r>
      <w:r w:rsidR="00592A64">
        <w:rPr>
          <w:b/>
          <w:bCs/>
        </w:rPr>
        <w:t>N</w:t>
      </w:r>
      <w:r w:rsidRPr="00DD18A9">
        <w:rPr>
          <w:b/>
          <w:bCs/>
        </w:rPr>
        <w:t>ationale</w:t>
      </w:r>
      <w:r w:rsidRPr="00DD18A9">
        <w:t> : Mardi 14 juillet. Étant un jour férié, le musée ouvre exceptionnellement ses portes de 14h à 18h.</w:t>
      </w:r>
    </w:p>
    <w:p w14:paraId="5D86F312" w14:textId="0383A1E4" w:rsidR="00DD18A9" w:rsidRPr="00DD18A9" w:rsidRDefault="00DD18A9" w:rsidP="00BF4A7F">
      <w:pPr>
        <w:numPr>
          <w:ilvl w:val="0"/>
          <w:numId w:val="2"/>
        </w:numPr>
        <w:jc w:val="both"/>
      </w:pPr>
      <w:r w:rsidRPr="00DD18A9">
        <w:rPr>
          <w:b/>
          <w:bCs/>
        </w:rPr>
        <w:t>Commémoration de la libération de la Sarthe </w:t>
      </w:r>
      <w:r w:rsidRPr="00DD18A9">
        <w:t>: Samedi 8 et dimanche 9 août. Le musée organise un gros week-end de reconstitutions historiques Seconde Guerre mondiale</w:t>
      </w:r>
      <w:r w:rsidR="000F20D6">
        <w:t xml:space="preserve"> et de bourse militaria</w:t>
      </w:r>
      <w:r w:rsidRPr="00DD18A9">
        <w:t>. Nous espérons 70 reconstitueurs pour replonger les visiteurs en 1944</w:t>
      </w:r>
      <w:r w:rsidR="000F20D6">
        <w:t xml:space="preserve"> et 20 exposants pour la bourse</w:t>
      </w:r>
      <w:r w:rsidRPr="00DD18A9">
        <w:t>. Exposition de véhicules, démonstration, vie de camp, ce sera l'événement le plus important de l'année. </w:t>
      </w:r>
      <w:r w:rsidR="000F20D6">
        <w:t xml:space="preserve">La bourse n’aura lieu que le dimanche matin. </w:t>
      </w:r>
    </w:p>
    <w:p w14:paraId="1D27EE21" w14:textId="77777777" w:rsidR="00DD18A9" w:rsidRDefault="00DD18A9" w:rsidP="00BF4A7F">
      <w:pPr>
        <w:numPr>
          <w:ilvl w:val="0"/>
          <w:numId w:val="2"/>
        </w:numPr>
        <w:jc w:val="both"/>
      </w:pPr>
      <w:r w:rsidRPr="00DD18A9">
        <w:rPr>
          <w:b/>
          <w:bCs/>
        </w:rPr>
        <w:lastRenderedPageBreak/>
        <w:t>Journées Européennes du Patrimoine</w:t>
      </w:r>
      <w:r w:rsidRPr="00DD18A9">
        <w:rPr>
          <w:b/>
          <w:bCs/>
          <w:i/>
          <w:iCs/>
        </w:rPr>
        <w:t> : </w:t>
      </w:r>
      <w:r w:rsidRPr="00DD18A9">
        <w:t>Samedi 19 et dimanche 20 septembre. Le programme reste encore à définir, mais ce qui est certain est que deux "Balades en Histoire" (une le samedi à 14h et l'autre le dimanche à 14h) seront organisées</w:t>
      </w:r>
    </w:p>
    <w:p w14:paraId="29037BB6" w14:textId="77777777" w:rsidR="00DD18A9" w:rsidRDefault="00DD18A9" w:rsidP="00BF4A7F">
      <w:pPr>
        <w:jc w:val="both"/>
      </w:pPr>
    </w:p>
    <w:p w14:paraId="0E0FF241" w14:textId="478AF0DC" w:rsidR="00DD18A9" w:rsidRDefault="00DD18A9" w:rsidP="00BF4A7F">
      <w:pPr>
        <w:jc w:val="both"/>
      </w:pPr>
      <w:r>
        <w:t>Médiation : visite libre, mais accompagnée par un livret de visite qui contextualise les différentes vitrines du musée.</w:t>
      </w:r>
    </w:p>
    <w:sectPr w:rsidR="00DD1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B7E"/>
    <w:multiLevelType w:val="multilevel"/>
    <w:tmpl w:val="1650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07F15"/>
    <w:multiLevelType w:val="multilevel"/>
    <w:tmpl w:val="D124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996971">
    <w:abstractNumId w:val="1"/>
  </w:num>
  <w:num w:numId="2" w16cid:durableId="1975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A9"/>
    <w:rsid w:val="000F20D6"/>
    <w:rsid w:val="001648BA"/>
    <w:rsid w:val="00592A64"/>
    <w:rsid w:val="00811299"/>
    <w:rsid w:val="00A06466"/>
    <w:rsid w:val="00A12596"/>
    <w:rsid w:val="00BF4A7F"/>
    <w:rsid w:val="00DD1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872A"/>
  <w15:chartTrackingRefBased/>
  <w15:docId w15:val="{1DC2214A-BABD-4B89-B872-4E1FE616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1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D1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D18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D18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D18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D18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18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18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18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8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D18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D18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D18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D18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D18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18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18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18A9"/>
    <w:rPr>
      <w:rFonts w:eastAsiaTheme="majorEastAsia" w:cstheme="majorBidi"/>
      <w:color w:val="272727" w:themeColor="text1" w:themeTint="D8"/>
    </w:rPr>
  </w:style>
  <w:style w:type="paragraph" w:styleId="Titre">
    <w:name w:val="Title"/>
    <w:basedOn w:val="Normal"/>
    <w:next w:val="Normal"/>
    <w:link w:val="TitreCar"/>
    <w:uiPriority w:val="10"/>
    <w:qFormat/>
    <w:rsid w:val="00DD1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18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18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18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18A9"/>
    <w:pPr>
      <w:spacing w:before="160"/>
      <w:jc w:val="center"/>
    </w:pPr>
    <w:rPr>
      <w:i/>
      <w:iCs/>
      <w:color w:val="404040" w:themeColor="text1" w:themeTint="BF"/>
    </w:rPr>
  </w:style>
  <w:style w:type="character" w:customStyle="1" w:styleId="CitationCar">
    <w:name w:val="Citation Car"/>
    <w:basedOn w:val="Policepardfaut"/>
    <w:link w:val="Citation"/>
    <w:uiPriority w:val="29"/>
    <w:rsid w:val="00DD18A9"/>
    <w:rPr>
      <w:i/>
      <w:iCs/>
      <w:color w:val="404040" w:themeColor="text1" w:themeTint="BF"/>
    </w:rPr>
  </w:style>
  <w:style w:type="paragraph" w:styleId="Paragraphedeliste">
    <w:name w:val="List Paragraph"/>
    <w:basedOn w:val="Normal"/>
    <w:uiPriority w:val="34"/>
    <w:qFormat/>
    <w:rsid w:val="00DD18A9"/>
    <w:pPr>
      <w:ind w:left="720"/>
      <w:contextualSpacing/>
    </w:pPr>
  </w:style>
  <w:style w:type="character" w:styleId="Accentuationintense">
    <w:name w:val="Intense Emphasis"/>
    <w:basedOn w:val="Policepardfaut"/>
    <w:uiPriority w:val="21"/>
    <w:qFormat/>
    <w:rsid w:val="00DD18A9"/>
    <w:rPr>
      <w:i/>
      <w:iCs/>
      <w:color w:val="2F5496" w:themeColor="accent1" w:themeShade="BF"/>
    </w:rPr>
  </w:style>
  <w:style w:type="paragraph" w:styleId="Citationintense">
    <w:name w:val="Intense Quote"/>
    <w:basedOn w:val="Normal"/>
    <w:next w:val="Normal"/>
    <w:link w:val="CitationintenseCar"/>
    <w:uiPriority w:val="30"/>
    <w:qFormat/>
    <w:rsid w:val="00DD1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D18A9"/>
    <w:rPr>
      <w:i/>
      <w:iCs/>
      <w:color w:val="2F5496" w:themeColor="accent1" w:themeShade="BF"/>
    </w:rPr>
  </w:style>
  <w:style w:type="character" w:styleId="Rfrenceintense">
    <w:name w:val="Intense Reference"/>
    <w:basedOn w:val="Policepardfaut"/>
    <w:uiPriority w:val="32"/>
    <w:qFormat/>
    <w:rsid w:val="00DD1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Musée de la 2ème Guerre mondiale Roger Bellon</dc:creator>
  <cp:keywords/>
  <dc:description/>
  <cp:lastModifiedBy>Anne MANSEAU</cp:lastModifiedBy>
  <cp:revision>2</cp:revision>
  <cp:lastPrinted>2026-03-05T13:15:00Z</cp:lastPrinted>
  <dcterms:created xsi:type="dcterms:W3CDTF">2026-03-18T09:37:00Z</dcterms:created>
  <dcterms:modified xsi:type="dcterms:W3CDTF">2026-03-18T09:37:00Z</dcterms:modified>
</cp:coreProperties>
</file>